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7208" w14:textId="18F00EE3" w:rsidR="00E875DA" w:rsidRPr="00080067" w:rsidRDefault="00080067" w:rsidP="00AD7998">
      <w:pPr>
        <w:pStyle w:val="Heading1"/>
        <w:rPr>
          <w:b/>
          <w:bCs/>
          <w:lang w:val="en-US"/>
        </w:rPr>
      </w:pPr>
      <w:bookmarkStart w:id="0" w:name="_Hlk138757929"/>
      <w:r>
        <w:rPr>
          <w:b/>
          <w:bCs/>
          <w:lang w:val="en-US"/>
        </w:rPr>
        <w:t xml:space="preserve">Aspects of </w:t>
      </w:r>
      <w:r w:rsidR="00AD7998" w:rsidRPr="00080067">
        <w:rPr>
          <w:b/>
          <w:bCs/>
          <w:lang w:val="en-US"/>
        </w:rPr>
        <w:t>Copyright</w:t>
      </w:r>
      <w:r w:rsidR="00E875DA" w:rsidRPr="00080067">
        <w:rPr>
          <w:lang w:val="en-US"/>
        </w:rPr>
        <w:t xml:space="preserve"> </w:t>
      </w:r>
    </w:p>
    <w:bookmarkEnd w:id="0"/>
    <w:p w14:paraId="12E05B72" w14:textId="1A9A7EF3" w:rsidR="00513C1E" w:rsidRPr="00080067" w:rsidRDefault="00513C1E" w:rsidP="002C0200">
      <w:pPr>
        <w:pStyle w:val="Heading2"/>
        <w:rPr>
          <w:b/>
          <w:bCs/>
          <w:lang w:val="en-US"/>
        </w:rPr>
      </w:pPr>
      <w:r w:rsidRPr="00080067">
        <w:rPr>
          <w:b/>
          <w:bCs/>
          <w:lang w:val="en-US"/>
        </w:rPr>
        <w:t>The purpose of copyright</w:t>
      </w:r>
    </w:p>
    <w:p w14:paraId="3404EEB2" w14:textId="7C155CD2" w:rsidR="00AD7998" w:rsidRPr="00080067" w:rsidRDefault="003A3B2B" w:rsidP="002C19E5">
      <w:pPr>
        <w:rPr>
          <w:lang w:val="en-US"/>
        </w:rPr>
      </w:pPr>
      <w:r w:rsidRPr="00080067">
        <w:rPr>
          <w:lang w:val="en-US"/>
        </w:rPr>
        <w:t xml:space="preserve">There are two main rationales for the </w:t>
      </w:r>
      <w:r w:rsidR="006F63E6" w:rsidRPr="00080067">
        <w:rPr>
          <w:lang w:val="en-US"/>
        </w:rPr>
        <w:t>purpose of copyright</w:t>
      </w:r>
      <w:r w:rsidRPr="00080067">
        <w:rPr>
          <w:lang w:val="en-US"/>
        </w:rPr>
        <w:t xml:space="preserve">. One is </w:t>
      </w:r>
      <w:r w:rsidR="006F63E6" w:rsidRPr="00080067">
        <w:rPr>
          <w:lang w:val="en-US"/>
        </w:rPr>
        <w:t>that copyright induces and reward</w:t>
      </w:r>
      <w:r w:rsidR="00814FBD" w:rsidRPr="00080067">
        <w:rPr>
          <w:lang w:val="en-US"/>
        </w:rPr>
        <w:t>s</w:t>
      </w:r>
      <w:r w:rsidR="006F63E6" w:rsidRPr="00080067">
        <w:rPr>
          <w:lang w:val="en-US"/>
        </w:rPr>
        <w:t xml:space="preserve"> creators by providing certain exclusive rights, to create new works and to make them available to the public. </w:t>
      </w:r>
      <w:r w:rsidR="002415D0" w:rsidRPr="00080067">
        <w:rPr>
          <w:lang w:val="en-US"/>
        </w:rPr>
        <w:t xml:space="preserve">The creator gets economic </w:t>
      </w:r>
      <w:proofErr w:type="gramStart"/>
      <w:r w:rsidR="002415D0" w:rsidRPr="00080067">
        <w:rPr>
          <w:lang w:val="en-US"/>
        </w:rPr>
        <w:t>rewards</w:t>
      </w:r>
      <w:proofErr w:type="gramEnd"/>
      <w:r w:rsidR="002415D0" w:rsidRPr="00080067">
        <w:rPr>
          <w:lang w:val="en-US"/>
        </w:rPr>
        <w:t xml:space="preserve"> and the public gets to enjoy the work</w:t>
      </w:r>
      <w:r w:rsidR="001E1EB7" w:rsidRPr="00080067">
        <w:rPr>
          <w:lang w:val="en-US"/>
        </w:rPr>
        <w:t xml:space="preserve"> (a</w:t>
      </w:r>
      <w:r w:rsidR="006F63E6" w:rsidRPr="00080067">
        <w:rPr>
          <w:lang w:val="en-US"/>
        </w:rPr>
        <w:t>lthough, it is important to remember that a creator has no obligation to publish a work</w:t>
      </w:r>
      <w:r w:rsidRPr="00080067">
        <w:rPr>
          <w:lang w:val="en-US"/>
        </w:rPr>
        <w:t xml:space="preserve"> and a</w:t>
      </w:r>
      <w:r w:rsidR="006F63E6" w:rsidRPr="00080067">
        <w:rPr>
          <w:lang w:val="en-US"/>
        </w:rPr>
        <w:t>n unpublished work gets the same protection as a published work</w:t>
      </w:r>
      <w:r w:rsidRPr="00080067">
        <w:rPr>
          <w:lang w:val="en-US"/>
        </w:rPr>
        <w:t>)</w:t>
      </w:r>
      <w:r w:rsidR="006F63E6" w:rsidRPr="00080067">
        <w:rPr>
          <w:lang w:val="en-US"/>
        </w:rPr>
        <w:t xml:space="preserve">. </w:t>
      </w:r>
      <w:r w:rsidRPr="00080067">
        <w:rPr>
          <w:lang w:val="en-US"/>
        </w:rPr>
        <w:t xml:space="preserve"> This approach is called the utilitarian rationale. The other primary rationale is called the author’s right. It is based on moral rights, which ensure</w:t>
      </w:r>
      <w:r w:rsidR="00814FBD" w:rsidRPr="00080067">
        <w:rPr>
          <w:lang w:val="en-US"/>
        </w:rPr>
        <w:t xml:space="preserve"> that authors are </w:t>
      </w:r>
      <w:r w:rsidRPr="00080067">
        <w:rPr>
          <w:lang w:val="en-US"/>
        </w:rPr>
        <w:t>attribu</w:t>
      </w:r>
      <w:r w:rsidR="00814FBD" w:rsidRPr="00080067">
        <w:rPr>
          <w:lang w:val="en-US"/>
        </w:rPr>
        <w:t xml:space="preserve">ted </w:t>
      </w:r>
      <w:proofErr w:type="gramStart"/>
      <w:r w:rsidR="00814FBD" w:rsidRPr="00080067">
        <w:rPr>
          <w:lang w:val="en-US"/>
        </w:rPr>
        <w:t>properly</w:t>
      </w:r>
      <w:proofErr w:type="gramEnd"/>
      <w:r w:rsidR="00814FBD" w:rsidRPr="00080067">
        <w:rPr>
          <w:lang w:val="en-US"/>
        </w:rPr>
        <w:t xml:space="preserve"> and that the integr</w:t>
      </w:r>
      <w:r w:rsidR="00E73AB1" w:rsidRPr="00080067">
        <w:rPr>
          <w:lang w:val="en-US"/>
        </w:rPr>
        <w:t>it</w:t>
      </w:r>
      <w:r w:rsidR="00814FBD" w:rsidRPr="00080067">
        <w:rPr>
          <w:lang w:val="en-US"/>
        </w:rPr>
        <w:t xml:space="preserve">y of their works is </w:t>
      </w:r>
      <w:r w:rsidRPr="00080067">
        <w:rPr>
          <w:lang w:val="en-US"/>
        </w:rPr>
        <w:t>preserve</w:t>
      </w:r>
      <w:r w:rsidR="00814FBD" w:rsidRPr="00080067">
        <w:rPr>
          <w:lang w:val="en-US"/>
        </w:rPr>
        <w:t>d (</w:t>
      </w:r>
      <w:r w:rsidR="00E73AB1" w:rsidRPr="00080067">
        <w:rPr>
          <w:lang w:val="en-US"/>
        </w:rPr>
        <w:t>for example that the work is not modified in a way that would be prejudicial to the author's literary or artist reputation.)</w:t>
      </w:r>
      <w:r w:rsidR="002C19E5" w:rsidRPr="00080067">
        <w:rPr>
          <w:lang w:val="en-US"/>
        </w:rPr>
        <w:t xml:space="preserve"> </w:t>
      </w:r>
    </w:p>
    <w:p w14:paraId="4420E9DF" w14:textId="727E495B" w:rsidR="00513C1E" w:rsidRPr="00080067" w:rsidRDefault="00513C1E" w:rsidP="002C0200">
      <w:pPr>
        <w:pStyle w:val="Heading2"/>
        <w:rPr>
          <w:b/>
          <w:bCs/>
          <w:lang w:val="en-US"/>
        </w:rPr>
      </w:pPr>
      <w:r w:rsidRPr="00080067">
        <w:rPr>
          <w:b/>
          <w:bCs/>
          <w:lang w:val="en-US"/>
        </w:rPr>
        <w:t>What is copyrightable and what is not</w:t>
      </w:r>
    </w:p>
    <w:p w14:paraId="44814579" w14:textId="110130A5" w:rsidR="00257CFE" w:rsidRPr="00080067" w:rsidRDefault="00513C1E" w:rsidP="00513C1E">
      <w:pPr>
        <w:rPr>
          <w:color w:val="FF0000"/>
          <w:lang w:val="en-US"/>
        </w:rPr>
      </w:pPr>
      <w:r w:rsidRPr="00080067">
        <w:rPr>
          <w:lang w:val="en-US"/>
        </w:rPr>
        <w:t>Copyright protects the expression of ideas, not the ideas themselves. Also, facts are not copyrightable</w:t>
      </w:r>
      <w:r w:rsidR="008A397F" w:rsidRPr="00080067">
        <w:rPr>
          <w:lang w:val="en-US"/>
        </w:rPr>
        <w:t xml:space="preserve"> (but the expression of those facts may well be).</w:t>
      </w:r>
      <w:r w:rsidRPr="00080067">
        <w:rPr>
          <w:lang w:val="en-US"/>
        </w:rPr>
        <w:t xml:space="preserve"> </w:t>
      </w:r>
      <w:r w:rsidR="00257CFE" w:rsidRPr="00080067">
        <w:rPr>
          <w:lang w:val="en-US"/>
        </w:rPr>
        <w:t>Some countries exempt from copyright content produced by public authorities</w:t>
      </w:r>
      <w:r w:rsidR="009E0147" w:rsidRPr="00080067">
        <w:rPr>
          <w:lang w:val="en-US"/>
        </w:rPr>
        <w:t xml:space="preserve">, for example in Finland </w:t>
      </w:r>
      <w:r w:rsidR="009E0147" w:rsidRPr="00080067">
        <w:rPr>
          <w:lang w:val="en-US"/>
        </w:rPr>
        <w:t xml:space="preserve">section 9 </w:t>
      </w:r>
      <w:r w:rsidR="009E0147" w:rsidRPr="00080067">
        <w:rPr>
          <w:lang w:val="en-US"/>
        </w:rPr>
        <w:t xml:space="preserve">of the </w:t>
      </w:r>
      <w:r w:rsidR="009E0147" w:rsidRPr="00080067">
        <w:rPr>
          <w:lang w:val="en-US"/>
        </w:rPr>
        <w:t>Copyrig</w:t>
      </w:r>
      <w:r w:rsidR="009E0147" w:rsidRPr="00080067">
        <w:rPr>
          <w:lang w:val="en-US"/>
        </w:rPr>
        <w:t>ht</w:t>
      </w:r>
      <w:r w:rsidR="009E0147" w:rsidRPr="00080067">
        <w:rPr>
          <w:lang w:val="en-US"/>
        </w:rPr>
        <w:t xml:space="preserve"> Act</w:t>
      </w:r>
      <w:r w:rsidR="009E0147" w:rsidRPr="00080067">
        <w:rPr>
          <w:lang w:val="en-US"/>
        </w:rPr>
        <w:t xml:space="preserve"> </w:t>
      </w:r>
      <w:r w:rsidR="00235BDA" w:rsidRPr="00080067">
        <w:rPr>
          <w:lang w:val="en-US"/>
        </w:rPr>
        <w:t>specifies</w:t>
      </w:r>
      <w:r w:rsidR="009E0147" w:rsidRPr="00080067">
        <w:rPr>
          <w:lang w:val="en-US"/>
        </w:rPr>
        <w:t xml:space="preserve"> </w:t>
      </w:r>
      <w:r w:rsidR="00C25397" w:rsidRPr="00080067">
        <w:rPr>
          <w:lang w:val="en-US"/>
        </w:rPr>
        <w:t>law</w:t>
      </w:r>
      <w:r w:rsidR="009E0147" w:rsidRPr="00080067">
        <w:rPr>
          <w:lang w:val="en-US"/>
        </w:rPr>
        <w:t>s,</w:t>
      </w:r>
      <w:r w:rsidR="00C25397" w:rsidRPr="00080067">
        <w:rPr>
          <w:lang w:val="en-US"/>
        </w:rPr>
        <w:t xml:space="preserve"> government decrees and </w:t>
      </w:r>
      <w:r w:rsidR="00C25397" w:rsidRPr="00080067">
        <w:rPr>
          <w:lang w:val="en-US"/>
        </w:rPr>
        <w:t xml:space="preserve">decisions </w:t>
      </w:r>
      <w:r w:rsidR="009E0147" w:rsidRPr="00080067">
        <w:rPr>
          <w:lang w:val="en-US"/>
        </w:rPr>
        <w:t>etc. exempt from copyright.</w:t>
      </w:r>
    </w:p>
    <w:p w14:paraId="7AC3AFA4" w14:textId="733612A7" w:rsidR="00513C1E" w:rsidRPr="00080067" w:rsidRDefault="00513C1E" w:rsidP="00513C1E">
      <w:pPr>
        <w:rPr>
          <w:color w:val="FF0000"/>
          <w:lang w:val="en-US"/>
        </w:rPr>
      </w:pPr>
      <w:proofErr w:type="gramStart"/>
      <w:r w:rsidRPr="00080067">
        <w:rPr>
          <w:lang w:val="en-US"/>
        </w:rPr>
        <w:t>In order for</w:t>
      </w:r>
      <w:proofErr w:type="gramEnd"/>
      <w:r w:rsidRPr="00080067">
        <w:rPr>
          <w:lang w:val="en-US"/>
        </w:rPr>
        <w:t xml:space="preserve"> a work to gain copyright protection, it must have a sufficient level of originality.  </w:t>
      </w:r>
      <w:r w:rsidR="00257CFE" w:rsidRPr="00080067">
        <w:rPr>
          <w:lang w:val="en-US"/>
        </w:rPr>
        <w:t>In</w:t>
      </w:r>
      <w:r w:rsidR="0080330F" w:rsidRPr="00080067">
        <w:rPr>
          <w:lang w:val="en-US"/>
        </w:rPr>
        <w:t xml:space="preserve"> </w:t>
      </w:r>
      <w:r w:rsidR="00257CFE" w:rsidRPr="00080067">
        <w:rPr>
          <w:lang w:val="en-US"/>
        </w:rPr>
        <w:t xml:space="preserve">Finland this has been interpreted to mean that no other person would come up with the exact same work. </w:t>
      </w:r>
    </w:p>
    <w:p w14:paraId="3DB8F876" w14:textId="2D2AEB36" w:rsidR="00513C1E" w:rsidRPr="00080067" w:rsidRDefault="00513C1E" w:rsidP="002C0200">
      <w:pPr>
        <w:pStyle w:val="Heading2"/>
        <w:rPr>
          <w:b/>
          <w:bCs/>
          <w:lang w:val="en-US"/>
        </w:rPr>
      </w:pPr>
      <w:r w:rsidRPr="00080067">
        <w:rPr>
          <w:b/>
          <w:bCs/>
          <w:lang w:val="en-US"/>
        </w:rPr>
        <w:t>The relationship between copyright and other intellectual property</w:t>
      </w:r>
      <w:r w:rsidR="00C071C0">
        <w:rPr>
          <w:b/>
          <w:bCs/>
          <w:lang w:val="en-US"/>
        </w:rPr>
        <w:t xml:space="preserve"> rights</w:t>
      </w:r>
    </w:p>
    <w:p w14:paraId="3C031DC9" w14:textId="77777777" w:rsidR="00E44C32" w:rsidRPr="00080067" w:rsidRDefault="000F375C" w:rsidP="00513C1E">
      <w:pPr>
        <w:rPr>
          <w:lang w:val="en-US"/>
        </w:rPr>
      </w:pPr>
      <w:r w:rsidRPr="00080067">
        <w:rPr>
          <w:lang w:val="en-US"/>
        </w:rPr>
        <w:t xml:space="preserve">Copyright protects expressions of ideas but there are also other kinds of intellectual property rights. </w:t>
      </w:r>
    </w:p>
    <w:p w14:paraId="0ED7FF10" w14:textId="3D21A648" w:rsidR="008D1846" w:rsidRPr="00080067" w:rsidRDefault="006F216B" w:rsidP="00513C1E">
      <w:pPr>
        <w:rPr>
          <w:lang w:val="en-US"/>
        </w:rPr>
      </w:pPr>
      <w:r w:rsidRPr="00080067">
        <w:rPr>
          <w:lang w:val="en-US"/>
        </w:rPr>
        <w:t xml:space="preserve">Copyright-like rights called </w:t>
      </w:r>
      <w:r w:rsidR="006A414B" w:rsidRPr="00080067">
        <w:rPr>
          <w:lang w:val="en-US"/>
        </w:rPr>
        <w:t>s</w:t>
      </w:r>
      <w:r w:rsidR="008D1846" w:rsidRPr="00080067">
        <w:rPr>
          <w:lang w:val="en-US"/>
        </w:rPr>
        <w:t>imilar and related</w:t>
      </w:r>
      <w:r w:rsidRPr="00080067">
        <w:rPr>
          <w:lang w:val="en-US"/>
        </w:rPr>
        <w:t xml:space="preserve"> rights </w:t>
      </w:r>
      <w:r w:rsidR="006A414B" w:rsidRPr="00080067">
        <w:rPr>
          <w:lang w:val="en-US"/>
        </w:rPr>
        <w:t xml:space="preserve">protect broadcasters and performers, who are not the creator of a work but are involved in communicating the work to the public. A simple example would be the case of a song, where the composer holds the copyright to the song while the recorder and performer hold the related rights in the </w:t>
      </w:r>
      <w:r w:rsidRPr="00080067">
        <w:rPr>
          <w:lang w:val="en-US"/>
        </w:rPr>
        <w:t xml:space="preserve">recorded </w:t>
      </w:r>
      <w:r w:rsidR="006A414B" w:rsidRPr="00080067">
        <w:rPr>
          <w:lang w:val="en-US"/>
        </w:rPr>
        <w:t>perfo</w:t>
      </w:r>
      <w:r w:rsidRPr="00080067">
        <w:rPr>
          <w:lang w:val="en-US"/>
        </w:rPr>
        <w:t>rmance</w:t>
      </w:r>
      <w:r w:rsidR="006A414B" w:rsidRPr="00080067">
        <w:rPr>
          <w:lang w:val="en-US"/>
        </w:rPr>
        <w:t xml:space="preserve">.  </w:t>
      </w:r>
    </w:p>
    <w:p w14:paraId="2A590E81" w14:textId="39DC4E00" w:rsidR="004A371D" w:rsidRPr="00080067" w:rsidRDefault="00334E21" w:rsidP="00513C1E">
      <w:pPr>
        <w:rPr>
          <w:lang w:val="en-US"/>
        </w:rPr>
      </w:pPr>
      <w:r w:rsidRPr="00080067">
        <w:rPr>
          <w:lang w:val="en-US"/>
        </w:rPr>
        <w:t xml:space="preserve">As for other types of intellectual property rights, patents and trademarks are the main ones. </w:t>
      </w:r>
      <w:r w:rsidR="000F375C" w:rsidRPr="00080067">
        <w:rPr>
          <w:lang w:val="en-US"/>
        </w:rPr>
        <w:t>Patents protect</w:t>
      </w:r>
      <w:r w:rsidR="00137D6C" w:rsidRPr="00080067">
        <w:rPr>
          <w:lang w:val="en-US"/>
        </w:rPr>
        <w:t xml:space="preserve"> </w:t>
      </w:r>
      <w:r w:rsidR="000F375C" w:rsidRPr="00080067">
        <w:rPr>
          <w:lang w:val="en-US"/>
        </w:rPr>
        <w:t xml:space="preserve">inventions </w:t>
      </w:r>
      <w:r w:rsidR="00E44C32" w:rsidRPr="00080067">
        <w:rPr>
          <w:lang w:val="en-US"/>
        </w:rPr>
        <w:t>(product or process)</w:t>
      </w:r>
      <w:r w:rsidR="005F5EBA">
        <w:rPr>
          <w:lang w:val="en-US"/>
        </w:rPr>
        <w:t xml:space="preserve">. An invention is eligible for patent protection if it </w:t>
      </w:r>
      <w:r w:rsidR="00E44C32" w:rsidRPr="00080067">
        <w:rPr>
          <w:lang w:val="en-US"/>
        </w:rPr>
        <w:t>provides a new way of doing something or</w:t>
      </w:r>
      <w:r w:rsidR="000F375C" w:rsidRPr="00080067">
        <w:rPr>
          <w:lang w:val="en-US"/>
        </w:rPr>
        <w:t xml:space="preserve"> a</w:t>
      </w:r>
      <w:r w:rsidR="00E44C32" w:rsidRPr="00080067">
        <w:rPr>
          <w:lang w:val="en-US"/>
        </w:rPr>
        <w:t xml:space="preserve"> new</w:t>
      </w:r>
      <w:r w:rsidR="000F375C" w:rsidRPr="00080067">
        <w:rPr>
          <w:lang w:val="en-US"/>
        </w:rPr>
        <w:t xml:space="preserve"> technical solution to a problem</w:t>
      </w:r>
      <w:r w:rsidR="00E44C32" w:rsidRPr="00080067">
        <w:rPr>
          <w:lang w:val="en-US"/>
        </w:rPr>
        <w:t>. Patent protection</w:t>
      </w:r>
      <w:r w:rsidR="004A371D" w:rsidRPr="00080067">
        <w:rPr>
          <w:lang w:val="en-US"/>
        </w:rPr>
        <w:t xml:space="preserve"> is not automatic, rather it</w:t>
      </w:r>
      <w:r w:rsidR="00E44C32" w:rsidRPr="00080067">
        <w:rPr>
          <w:lang w:val="en-US"/>
        </w:rPr>
        <w:t xml:space="preserve"> requires a patent application</w:t>
      </w:r>
      <w:r w:rsidR="004A371D" w:rsidRPr="00080067">
        <w:rPr>
          <w:lang w:val="en-US"/>
        </w:rPr>
        <w:t>. In the application the inventor makes public the technical information behind the invention.</w:t>
      </w:r>
      <w:r w:rsidR="000F375C" w:rsidRPr="00080067">
        <w:rPr>
          <w:lang w:val="en-US"/>
        </w:rPr>
        <w:t xml:space="preserve"> </w:t>
      </w:r>
      <w:r w:rsidR="00E44C32" w:rsidRPr="00080067">
        <w:rPr>
          <w:lang w:val="en-US"/>
        </w:rPr>
        <w:t xml:space="preserve">The owner </w:t>
      </w:r>
      <w:r w:rsidR="004A371D" w:rsidRPr="00080067">
        <w:rPr>
          <w:lang w:val="en-US"/>
        </w:rPr>
        <w:t xml:space="preserve">of a patent has the right to stop others from exploiting the patented invention while the patent is in effect. </w:t>
      </w:r>
    </w:p>
    <w:p w14:paraId="12DB5A69" w14:textId="559A0D86" w:rsidR="004936D4" w:rsidRPr="00080067" w:rsidRDefault="00137D6C" w:rsidP="00513C1E">
      <w:pPr>
        <w:rPr>
          <w:lang w:val="en-US"/>
        </w:rPr>
      </w:pPr>
      <w:r w:rsidRPr="00080067">
        <w:rPr>
          <w:lang w:val="en-US"/>
        </w:rPr>
        <w:t>Trademark</w:t>
      </w:r>
      <w:r w:rsidR="00132C87" w:rsidRPr="00080067">
        <w:rPr>
          <w:lang w:val="en-US"/>
        </w:rPr>
        <w:t xml:space="preserve">s are used to inform the public of the source of services and products. A trademark holder has the right to stop others of using the trademark without permission. </w:t>
      </w:r>
      <w:r w:rsidR="004936D4" w:rsidRPr="00080067">
        <w:rPr>
          <w:lang w:val="en-US"/>
        </w:rPr>
        <w:t xml:space="preserve">In the EU trademark registration is in effect for ten years and can be renewed as many times as needed. </w:t>
      </w:r>
    </w:p>
    <w:p w14:paraId="12C400C1" w14:textId="4CC98002" w:rsidR="004936D4" w:rsidRPr="00080067" w:rsidRDefault="00334E21" w:rsidP="00513C1E">
      <w:pPr>
        <w:rPr>
          <w:lang w:val="en-US"/>
        </w:rPr>
      </w:pPr>
      <w:r w:rsidRPr="00080067">
        <w:rPr>
          <w:lang w:val="en-US"/>
        </w:rPr>
        <w:t>There are also design patents that are used to protect</w:t>
      </w:r>
      <w:r w:rsidR="0018163C" w:rsidRPr="00080067">
        <w:rPr>
          <w:lang w:val="en-US"/>
        </w:rPr>
        <w:t xml:space="preserve"> visual</w:t>
      </w:r>
      <w:r w:rsidRPr="00080067">
        <w:rPr>
          <w:lang w:val="en-US"/>
        </w:rPr>
        <w:t xml:space="preserve"> designs of objects</w:t>
      </w:r>
      <w:r w:rsidR="00AA3B85" w:rsidRPr="00080067">
        <w:rPr>
          <w:lang w:val="en-US"/>
        </w:rPr>
        <w:t>, g</w:t>
      </w:r>
      <w:r w:rsidRPr="00080067">
        <w:rPr>
          <w:lang w:val="en-US"/>
        </w:rPr>
        <w:t xml:space="preserve">eographical indications that are used to inform the public of the origin or food and agricultural products, </w:t>
      </w:r>
      <w:r w:rsidR="00AA3B85" w:rsidRPr="00080067">
        <w:rPr>
          <w:lang w:val="en-US"/>
        </w:rPr>
        <w:t>and t</w:t>
      </w:r>
      <w:r w:rsidRPr="00080067">
        <w:rPr>
          <w:lang w:val="en-US"/>
        </w:rPr>
        <w:t>rade secrets and confidential information</w:t>
      </w:r>
      <w:r w:rsidR="006F216B" w:rsidRPr="00080067">
        <w:rPr>
          <w:lang w:val="en-US"/>
        </w:rPr>
        <w:t xml:space="preserve"> </w:t>
      </w:r>
      <w:r w:rsidR="005F5EBA">
        <w:rPr>
          <w:lang w:val="en-US"/>
        </w:rPr>
        <w:t>that protect</w:t>
      </w:r>
      <w:r w:rsidRPr="00080067">
        <w:rPr>
          <w:lang w:val="en-US"/>
        </w:rPr>
        <w:t xml:space="preserve"> information that has commercial value</w:t>
      </w:r>
      <w:r w:rsidR="006F216B" w:rsidRPr="00080067">
        <w:rPr>
          <w:lang w:val="en-US"/>
        </w:rPr>
        <w:t>.</w:t>
      </w:r>
    </w:p>
    <w:p w14:paraId="7C20A8A5" w14:textId="7381BCAC" w:rsidR="00513C1E" w:rsidRPr="00080067" w:rsidRDefault="00513C1E" w:rsidP="002C0200">
      <w:pPr>
        <w:pStyle w:val="Heading2"/>
        <w:rPr>
          <w:b/>
          <w:bCs/>
          <w:lang w:val="en-US"/>
        </w:rPr>
      </w:pPr>
      <w:r w:rsidRPr="00080067">
        <w:rPr>
          <w:b/>
          <w:bCs/>
          <w:lang w:val="en-US"/>
        </w:rPr>
        <w:t xml:space="preserve">How </w:t>
      </w:r>
      <w:r w:rsidR="00C071C0">
        <w:rPr>
          <w:b/>
          <w:bCs/>
          <w:lang w:val="en-US"/>
        </w:rPr>
        <w:t>is</w:t>
      </w:r>
      <w:r w:rsidRPr="00080067">
        <w:rPr>
          <w:b/>
          <w:bCs/>
          <w:lang w:val="en-US"/>
        </w:rPr>
        <w:t xml:space="preserve"> copyright </w:t>
      </w:r>
      <w:r w:rsidR="00C071C0">
        <w:rPr>
          <w:b/>
          <w:bCs/>
          <w:lang w:val="en-US"/>
        </w:rPr>
        <w:t>obtained</w:t>
      </w:r>
    </w:p>
    <w:p w14:paraId="5D6FBC46" w14:textId="50C693B4" w:rsidR="008F2681" w:rsidRPr="00080067" w:rsidRDefault="008F2681" w:rsidP="00513C1E">
      <w:pPr>
        <w:rPr>
          <w:lang w:val="en-US"/>
        </w:rPr>
      </w:pPr>
      <w:r w:rsidRPr="00080067">
        <w:rPr>
          <w:lang w:val="en-US"/>
        </w:rPr>
        <w:t xml:space="preserve">Copyright protection is automatic and takes effect </w:t>
      </w:r>
      <w:proofErr w:type="gramStart"/>
      <w:r w:rsidRPr="00080067">
        <w:rPr>
          <w:lang w:val="en-US"/>
        </w:rPr>
        <w:t>at the moment</w:t>
      </w:r>
      <w:proofErr w:type="gramEnd"/>
      <w:r w:rsidRPr="00080067">
        <w:rPr>
          <w:lang w:val="en-US"/>
        </w:rPr>
        <w:t xml:space="preserve"> of creation of the work. Some countries require that the work has been set in some fixed form </w:t>
      </w:r>
      <w:proofErr w:type="gramStart"/>
      <w:r w:rsidRPr="00080067">
        <w:rPr>
          <w:lang w:val="en-US"/>
        </w:rPr>
        <w:t>in order to</w:t>
      </w:r>
      <w:proofErr w:type="gramEnd"/>
      <w:r w:rsidRPr="00080067">
        <w:rPr>
          <w:lang w:val="en-US"/>
        </w:rPr>
        <w:t xml:space="preserve"> be seen as a </w:t>
      </w:r>
      <w:r w:rsidR="00A67E7D" w:rsidRPr="00080067">
        <w:rPr>
          <w:lang w:val="en-US"/>
        </w:rPr>
        <w:t xml:space="preserve">copyrighted </w:t>
      </w:r>
      <w:r w:rsidRPr="00080067">
        <w:rPr>
          <w:lang w:val="en-US"/>
        </w:rPr>
        <w:t>work. Furthermore, some countries offer the possibility of registration</w:t>
      </w:r>
      <w:r w:rsidR="00A67E7D" w:rsidRPr="00080067">
        <w:rPr>
          <w:lang w:val="en-US"/>
        </w:rPr>
        <w:t xml:space="preserve"> </w:t>
      </w:r>
      <w:r w:rsidR="00A67E7D" w:rsidRPr="00080067">
        <w:rPr>
          <w:lang w:val="en-US"/>
        </w:rPr>
        <w:t>of the copyright</w:t>
      </w:r>
      <w:r w:rsidR="00A67E7D" w:rsidRPr="00080067">
        <w:rPr>
          <w:lang w:val="en-US"/>
        </w:rPr>
        <w:t xml:space="preserve">, </w:t>
      </w:r>
      <w:r w:rsidRPr="00080067">
        <w:rPr>
          <w:lang w:val="en-US"/>
        </w:rPr>
        <w:t>with which come some benefits</w:t>
      </w:r>
      <w:r w:rsidR="00A67E7D" w:rsidRPr="00080067">
        <w:rPr>
          <w:lang w:val="en-US"/>
        </w:rPr>
        <w:t>.</w:t>
      </w:r>
      <w:r w:rsidRPr="00080067">
        <w:rPr>
          <w:lang w:val="en-US"/>
        </w:rPr>
        <w:t xml:space="preserve"> </w:t>
      </w:r>
    </w:p>
    <w:p w14:paraId="24132D71" w14:textId="0CB0E90B" w:rsidR="00311A67" w:rsidRPr="00080067" w:rsidRDefault="00513C1E" w:rsidP="00513C1E">
      <w:pPr>
        <w:rPr>
          <w:lang w:val="en-US"/>
        </w:rPr>
      </w:pPr>
      <w:proofErr w:type="gramStart"/>
      <w:r w:rsidRPr="00080067">
        <w:rPr>
          <w:lang w:val="en-US"/>
        </w:rPr>
        <w:lastRenderedPageBreak/>
        <w:t>Usually</w:t>
      </w:r>
      <w:proofErr w:type="gramEnd"/>
      <w:r w:rsidRPr="00080067">
        <w:rPr>
          <w:lang w:val="en-US"/>
        </w:rPr>
        <w:t xml:space="preserve"> copyright is granted to a natural person who is the creator of the work.</w:t>
      </w:r>
      <w:r w:rsidR="00EC13CE" w:rsidRPr="00080067">
        <w:rPr>
          <w:lang w:val="en-US"/>
        </w:rPr>
        <w:t xml:space="preserve"> If </w:t>
      </w:r>
      <w:r w:rsidR="008F2681" w:rsidRPr="00080067">
        <w:rPr>
          <w:lang w:val="en-US"/>
        </w:rPr>
        <w:t xml:space="preserve">there are multiple </w:t>
      </w:r>
      <w:r w:rsidR="00A67E7D" w:rsidRPr="00080067">
        <w:rPr>
          <w:lang w:val="en-US"/>
        </w:rPr>
        <w:t>co-</w:t>
      </w:r>
      <w:r w:rsidR="008F2681" w:rsidRPr="00080067">
        <w:rPr>
          <w:lang w:val="en-US"/>
        </w:rPr>
        <w:t>creators, they hold the copyright together.</w:t>
      </w:r>
      <w:r w:rsidRPr="00080067">
        <w:rPr>
          <w:lang w:val="en-US"/>
        </w:rPr>
        <w:t xml:space="preserve"> In some countries copyright may be gra</w:t>
      </w:r>
      <w:r w:rsidR="005520D7" w:rsidRPr="00080067">
        <w:rPr>
          <w:lang w:val="en-US"/>
        </w:rPr>
        <w:t>n</w:t>
      </w:r>
      <w:r w:rsidRPr="00080067">
        <w:rPr>
          <w:lang w:val="en-US"/>
        </w:rPr>
        <w:t xml:space="preserve">ted to the employer of </w:t>
      </w:r>
      <w:r w:rsidR="008F2681" w:rsidRPr="00080067">
        <w:rPr>
          <w:lang w:val="en-US"/>
        </w:rPr>
        <w:t>the original creator</w:t>
      </w:r>
      <w:r w:rsidRPr="00080067">
        <w:rPr>
          <w:lang w:val="en-US"/>
        </w:rPr>
        <w:t xml:space="preserve">. </w:t>
      </w:r>
    </w:p>
    <w:p w14:paraId="40EA915E" w14:textId="53300054" w:rsidR="00934465" w:rsidRPr="00C071C0" w:rsidRDefault="00513C1E" w:rsidP="00C071C0">
      <w:pPr>
        <w:rPr>
          <w:lang w:val="en-US"/>
        </w:rPr>
      </w:pPr>
      <w:r w:rsidRPr="00080067">
        <w:rPr>
          <w:lang w:val="en-US"/>
        </w:rPr>
        <w:t xml:space="preserve">In Finland copyright is always granted to </w:t>
      </w:r>
      <w:r w:rsidR="00A67E7D" w:rsidRPr="00080067">
        <w:rPr>
          <w:lang w:val="en-US"/>
        </w:rPr>
        <w:t>the</w:t>
      </w:r>
      <w:r w:rsidRPr="00080067">
        <w:rPr>
          <w:lang w:val="en-US"/>
        </w:rPr>
        <w:t xml:space="preserve"> natural person</w:t>
      </w:r>
      <w:r w:rsidR="00A67E7D" w:rsidRPr="00080067">
        <w:rPr>
          <w:lang w:val="en-US"/>
        </w:rPr>
        <w:t xml:space="preserve"> who is the creator</w:t>
      </w:r>
      <w:r w:rsidRPr="00080067">
        <w:rPr>
          <w:lang w:val="en-US"/>
        </w:rPr>
        <w:t>. It</w:t>
      </w:r>
      <w:r w:rsidR="005520D7" w:rsidRPr="00080067">
        <w:rPr>
          <w:lang w:val="en-US"/>
        </w:rPr>
        <w:t xml:space="preserve"> </w:t>
      </w:r>
      <w:r w:rsidRPr="00080067">
        <w:rPr>
          <w:lang w:val="en-US"/>
        </w:rPr>
        <w:t xml:space="preserve">may </w:t>
      </w:r>
      <w:r w:rsidR="005520D7" w:rsidRPr="00080067">
        <w:rPr>
          <w:lang w:val="en-US"/>
        </w:rPr>
        <w:t xml:space="preserve">however </w:t>
      </w:r>
      <w:r w:rsidRPr="00080067">
        <w:rPr>
          <w:lang w:val="en-US"/>
        </w:rPr>
        <w:t xml:space="preserve">be transferred to the person’s employer </w:t>
      </w:r>
      <w:r w:rsidR="005520D7" w:rsidRPr="00080067">
        <w:rPr>
          <w:lang w:val="en-US"/>
        </w:rPr>
        <w:t xml:space="preserve">or other entity </w:t>
      </w:r>
      <w:r w:rsidRPr="00080067">
        <w:rPr>
          <w:lang w:val="en-US"/>
        </w:rPr>
        <w:t xml:space="preserve">under the employment </w:t>
      </w:r>
      <w:r w:rsidR="005520D7" w:rsidRPr="00080067">
        <w:rPr>
          <w:lang w:val="en-US"/>
        </w:rPr>
        <w:t xml:space="preserve">or other </w:t>
      </w:r>
      <w:r w:rsidRPr="00080067">
        <w:rPr>
          <w:lang w:val="en-US"/>
        </w:rPr>
        <w:t>contract</w:t>
      </w:r>
      <w:r w:rsidR="00EA019A" w:rsidRPr="00080067">
        <w:rPr>
          <w:lang w:val="en-US"/>
        </w:rPr>
        <w:t xml:space="preserve">. Under Finnish copyright law </w:t>
      </w:r>
      <w:r w:rsidR="00E44C32" w:rsidRPr="00080067">
        <w:rPr>
          <w:lang w:val="en-US"/>
        </w:rPr>
        <w:t>t</w:t>
      </w:r>
      <w:r w:rsidR="00EA019A" w:rsidRPr="00080067">
        <w:rPr>
          <w:lang w:val="en-US"/>
        </w:rPr>
        <w:t xml:space="preserve">he original creator </w:t>
      </w:r>
      <w:r w:rsidR="005C18C6" w:rsidRPr="00080067">
        <w:rPr>
          <w:lang w:val="en-US"/>
        </w:rPr>
        <w:t xml:space="preserve">in general </w:t>
      </w:r>
      <w:r w:rsidR="00EA019A" w:rsidRPr="00080067">
        <w:rPr>
          <w:lang w:val="en-US"/>
        </w:rPr>
        <w:t>still holds her moral rights after the transfer (</w:t>
      </w:r>
      <w:r w:rsidR="00A67E7D" w:rsidRPr="00080067">
        <w:rPr>
          <w:lang w:val="en-US"/>
        </w:rPr>
        <w:t>section</w:t>
      </w:r>
      <w:r w:rsidR="00EA019A" w:rsidRPr="00080067">
        <w:rPr>
          <w:lang w:val="en-US"/>
        </w:rPr>
        <w:t xml:space="preserve"> 3) </w:t>
      </w:r>
      <w:proofErr w:type="gramStart"/>
      <w:r w:rsidR="00EA019A" w:rsidRPr="00080067">
        <w:rPr>
          <w:lang w:val="en-US"/>
        </w:rPr>
        <w:t>and also</w:t>
      </w:r>
      <w:proofErr w:type="gramEnd"/>
      <w:r w:rsidR="00EA019A" w:rsidRPr="00080067">
        <w:rPr>
          <w:lang w:val="en-US"/>
        </w:rPr>
        <w:t>, unless the parties have otherwise agreed, the transferee may not modify the work (</w:t>
      </w:r>
      <w:r w:rsidR="00A67E7D" w:rsidRPr="00080067">
        <w:rPr>
          <w:lang w:val="en-US"/>
        </w:rPr>
        <w:t>section</w:t>
      </w:r>
      <w:r w:rsidR="00EA019A" w:rsidRPr="00080067">
        <w:rPr>
          <w:lang w:val="en-US"/>
        </w:rPr>
        <w:t xml:space="preserve"> 28).</w:t>
      </w:r>
    </w:p>
    <w:p w14:paraId="0BF2C3B9" w14:textId="27D21133" w:rsidR="00513C1E" w:rsidRPr="00080067" w:rsidRDefault="00513C1E" w:rsidP="002C0200">
      <w:pPr>
        <w:pStyle w:val="Heading2"/>
        <w:rPr>
          <w:b/>
          <w:bCs/>
          <w:lang w:val="en-US"/>
        </w:rPr>
      </w:pPr>
      <w:r w:rsidRPr="00080067">
        <w:rPr>
          <w:b/>
          <w:bCs/>
          <w:lang w:val="en-US"/>
        </w:rPr>
        <w:t>The public domain</w:t>
      </w:r>
      <w:r w:rsidR="0087761F" w:rsidRPr="00080067">
        <w:rPr>
          <w:b/>
          <w:bCs/>
          <w:lang w:val="en-US"/>
        </w:rPr>
        <w:t xml:space="preserve"> </w:t>
      </w:r>
    </w:p>
    <w:p w14:paraId="0817DD74" w14:textId="7A7DCEAD" w:rsidR="0087761F" w:rsidRPr="00080067" w:rsidRDefault="00A02275" w:rsidP="0087761F">
      <w:pPr>
        <w:rPr>
          <w:lang w:val="en-US"/>
        </w:rPr>
      </w:pPr>
      <w:proofErr w:type="gramStart"/>
      <w:r w:rsidRPr="00080067">
        <w:rPr>
          <w:lang w:val="en-US"/>
        </w:rPr>
        <w:t>Generally speaking, t</w:t>
      </w:r>
      <w:r w:rsidR="0087761F" w:rsidRPr="00080067">
        <w:rPr>
          <w:lang w:val="en-US"/>
        </w:rPr>
        <w:t>he</w:t>
      </w:r>
      <w:proofErr w:type="gramEnd"/>
      <w:r w:rsidR="0087761F" w:rsidRPr="00080067">
        <w:rPr>
          <w:lang w:val="en-US"/>
        </w:rPr>
        <w:t xml:space="preserve"> public domain is the pool of material</w:t>
      </w:r>
      <w:r w:rsidR="00EA7450" w:rsidRPr="00080067">
        <w:rPr>
          <w:lang w:val="en-US"/>
        </w:rPr>
        <w:t>s</w:t>
      </w:r>
      <w:r w:rsidR="0087761F" w:rsidRPr="00080067">
        <w:rPr>
          <w:lang w:val="en-US"/>
        </w:rPr>
        <w:t xml:space="preserve"> that are not under copyright and hence free </w:t>
      </w:r>
      <w:r w:rsidR="00F42768" w:rsidRPr="00080067">
        <w:rPr>
          <w:lang w:val="en-US"/>
        </w:rPr>
        <w:t xml:space="preserve">for </w:t>
      </w:r>
      <w:r w:rsidR="0087761F" w:rsidRPr="00080067">
        <w:rPr>
          <w:lang w:val="en-US"/>
        </w:rPr>
        <w:t xml:space="preserve">all to use and build upon. They are </w:t>
      </w:r>
    </w:p>
    <w:p w14:paraId="679EA4D9" w14:textId="26F85B1D" w:rsidR="0087761F" w:rsidRPr="00080067" w:rsidRDefault="0087761F" w:rsidP="0087761F">
      <w:pPr>
        <w:pStyle w:val="ListParagraph"/>
        <w:numPr>
          <w:ilvl w:val="0"/>
          <w:numId w:val="9"/>
        </w:numPr>
        <w:rPr>
          <w:lang w:val="en-US"/>
        </w:rPr>
      </w:pPr>
      <w:r w:rsidRPr="00080067">
        <w:rPr>
          <w:lang w:val="en-US"/>
        </w:rPr>
        <w:t>the type of materials that are not copyrightable (such as facts</w:t>
      </w:r>
      <w:r w:rsidR="00EA7450" w:rsidRPr="00080067">
        <w:rPr>
          <w:lang w:val="en-US"/>
        </w:rPr>
        <w:t>, or in some countries for example laws and decrees</w:t>
      </w:r>
      <w:r w:rsidRPr="00080067">
        <w:rPr>
          <w:lang w:val="en-US"/>
        </w:rPr>
        <w:t>)</w:t>
      </w:r>
    </w:p>
    <w:p w14:paraId="50B24149" w14:textId="77777777" w:rsidR="00F42768" w:rsidRPr="00080067" w:rsidRDefault="0087761F" w:rsidP="00F42768">
      <w:pPr>
        <w:pStyle w:val="ListParagraph"/>
        <w:numPr>
          <w:ilvl w:val="0"/>
          <w:numId w:val="9"/>
        </w:numPr>
        <w:rPr>
          <w:lang w:val="en-US"/>
        </w:rPr>
      </w:pPr>
      <w:r w:rsidRPr="00080067">
        <w:rPr>
          <w:lang w:val="en-US"/>
        </w:rPr>
        <w:t>works not original enough to gain protection</w:t>
      </w:r>
    </w:p>
    <w:p w14:paraId="13F0868A" w14:textId="49249897" w:rsidR="0087761F" w:rsidRPr="00080067" w:rsidRDefault="0087761F" w:rsidP="00F42768">
      <w:pPr>
        <w:pStyle w:val="ListParagraph"/>
        <w:numPr>
          <w:ilvl w:val="0"/>
          <w:numId w:val="9"/>
        </w:numPr>
        <w:rPr>
          <w:lang w:val="en-US"/>
        </w:rPr>
      </w:pPr>
      <w:r w:rsidRPr="00080067">
        <w:rPr>
          <w:lang w:val="en-US"/>
        </w:rPr>
        <w:t>works whose protection has expired</w:t>
      </w:r>
      <w:r w:rsidR="00F42768" w:rsidRPr="00080067">
        <w:rPr>
          <w:lang w:val="en-US"/>
        </w:rPr>
        <w:t xml:space="preserve"> </w:t>
      </w:r>
      <w:bookmarkStart w:id="1" w:name="_Hlk138674316"/>
    </w:p>
    <w:bookmarkEnd w:id="1"/>
    <w:p w14:paraId="56266C62" w14:textId="33B73F38" w:rsidR="0087761F" w:rsidRPr="00080067" w:rsidRDefault="0087761F" w:rsidP="0087761F">
      <w:pPr>
        <w:pStyle w:val="ListParagraph"/>
        <w:numPr>
          <w:ilvl w:val="0"/>
          <w:numId w:val="9"/>
        </w:numPr>
        <w:rPr>
          <w:lang w:val="en-US"/>
        </w:rPr>
      </w:pPr>
      <w:r w:rsidRPr="00080067">
        <w:rPr>
          <w:lang w:val="en-US"/>
        </w:rPr>
        <w:t xml:space="preserve">works whose creator or other rightsholder has placed </w:t>
      </w:r>
      <w:r w:rsidR="00A01BA7" w:rsidRPr="00080067">
        <w:rPr>
          <w:lang w:val="en-US"/>
        </w:rPr>
        <w:t xml:space="preserve">them </w:t>
      </w:r>
      <w:r w:rsidRPr="00080067">
        <w:rPr>
          <w:lang w:val="en-US"/>
        </w:rPr>
        <w:t>in the public domain</w:t>
      </w:r>
      <w:r w:rsidR="00F42768" w:rsidRPr="00080067">
        <w:rPr>
          <w:lang w:val="en-US"/>
        </w:rPr>
        <w:t xml:space="preserve"> (for example by using the Creative Commons</w:t>
      </w:r>
      <w:r w:rsidR="00FE5C35" w:rsidRPr="00080067">
        <w:rPr>
          <w:lang w:val="en-US"/>
        </w:rPr>
        <w:t xml:space="preserve"> CC0 </w:t>
      </w:r>
      <w:r w:rsidR="00EA7450" w:rsidRPr="00080067">
        <w:rPr>
          <w:lang w:val="en-US"/>
        </w:rPr>
        <w:t>dedication</w:t>
      </w:r>
      <w:r w:rsidR="00F42768" w:rsidRPr="00080067">
        <w:rPr>
          <w:lang w:val="en-US"/>
        </w:rPr>
        <w:t>).</w:t>
      </w:r>
    </w:p>
    <w:p w14:paraId="01013208" w14:textId="56A01F87" w:rsidR="00FA319A" w:rsidRPr="00080067" w:rsidRDefault="008B5D8D" w:rsidP="00FA319A">
      <w:pPr>
        <w:pStyle w:val="ListParagraph"/>
        <w:numPr>
          <w:ilvl w:val="0"/>
          <w:numId w:val="9"/>
        </w:numPr>
        <w:rPr>
          <w:lang w:val="en-US"/>
        </w:rPr>
      </w:pPr>
      <w:r w:rsidRPr="00080067">
        <w:rPr>
          <w:lang w:val="en-US"/>
        </w:rPr>
        <w:t>works whose</w:t>
      </w:r>
      <w:r w:rsidR="00331246" w:rsidRPr="00080067">
        <w:rPr>
          <w:lang w:val="en-US"/>
        </w:rPr>
        <w:t xml:space="preserve"> copyright holder </w:t>
      </w:r>
      <w:r w:rsidRPr="00080067">
        <w:rPr>
          <w:lang w:val="en-US"/>
        </w:rPr>
        <w:t xml:space="preserve">did not </w:t>
      </w:r>
      <w:r w:rsidR="00331246" w:rsidRPr="00080067">
        <w:rPr>
          <w:lang w:val="en-US"/>
        </w:rPr>
        <w:t xml:space="preserve">comply with </w:t>
      </w:r>
      <w:r w:rsidR="00E73AB1" w:rsidRPr="00080067">
        <w:rPr>
          <w:lang w:val="en-US"/>
        </w:rPr>
        <w:t xml:space="preserve">required </w:t>
      </w:r>
      <w:r w:rsidR="00331246" w:rsidRPr="00080067">
        <w:rPr>
          <w:lang w:val="en-US"/>
        </w:rPr>
        <w:t>formalities to acquire or maintain the copyright</w:t>
      </w:r>
      <w:r w:rsidRPr="00080067">
        <w:rPr>
          <w:lang w:val="en-US"/>
        </w:rPr>
        <w:t xml:space="preserve"> (</w:t>
      </w:r>
      <w:r w:rsidR="008C3562" w:rsidRPr="00080067">
        <w:rPr>
          <w:lang w:val="en-US"/>
        </w:rPr>
        <w:t>mainly applicable to older works as</w:t>
      </w:r>
      <w:r w:rsidR="00FA319A" w:rsidRPr="00080067">
        <w:rPr>
          <w:lang w:val="en-US"/>
        </w:rPr>
        <w:t xml:space="preserve"> the</w:t>
      </w:r>
      <w:r w:rsidRPr="00080067">
        <w:rPr>
          <w:lang w:val="en-US"/>
        </w:rPr>
        <w:t xml:space="preserve"> Berne convention </w:t>
      </w:r>
      <w:r w:rsidR="00FA319A" w:rsidRPr="00080067">
        <w:rPr>
          <w:lang w:val="en-US"/>
        </w:rPr>
        <w:t>has helped to eliminate such formalities)</w:t>
      </w:r>
    </w:p>
    <w:p w14:paraId="587E901D" w14:textId="73897B71" w:rsidR="003775EC" w:rsidRPr="00C071C0" w:rsidRDefault="00FA319A" w:rsidP="00C071C0">
      <w:pPr>
        <w:rPr>
          <w:lang w:val="en-US"/>
        </w:rPr>
      </w:pPr>
      <w:r w:rsidRPr="00080067">
        <w:rPr>
          <w:lang w:val="en-US"/>
        </w:rPr>
        <w:t>As copyright law is not identical around the world, a work in public domain in one country may still be under copyright in another country.</w:t>
      </w:r>
    </w:p>
    <w:p w14:paraId="794873F8" w14:textId="2304EFF4" w:rsidR="00E875DA" w:rsidRPr="00080067" w:rsidRDefault="00513C1E" w:rsidP="00CE5ABB">
      <w:pPr>
        <w:pStyle w:val="Heading2"/>
        <w:rPr>
          <w:b/>
          <w:bCs/>
          <w:lang w:val="en-US"/>
        </w:rPr>
      </w:pPr>
      <w:r w:rsidRPr="00080067">
        <w:rPr>
          <w:b/>
          <w:bCs/>
          <w:lang w:val="en-US"/>
        </w:rPr>
        <w:t>Exceptions and limitations to copyright</w:t>
      </w:r>
    </w:p>
    <w:p w14:paraId="7A8BF201" w14:textId="604B2B4A" w:rsidR="00C37D50" w:rsidRPr="00080067" w:rsidRDefault="00494C39" w:rsidP="00E875DA">
      <w:pPr>
        <w:rPr>
          <w:lang w:val="en-US"/>
        </w:rPr>
      </w:pPr>
      <w:r w:rsidRPr="00080067">
        <w:rPr>
          <w:lang w:val="en-US"/>
        </w:rPr>
        <w:t xml:space="preserve">Restricting all uses of copyrighted works without the permission of the rightsholder would be inappropriate as it </w:t>
      </w:r>
      <w:r w:rsidR="000E6E0D" w:rsidRPr="00080067">
        <w:rPr>
          <w:lang w:val="en-US"/>
        </w:rPr>
        <w:t>c</w:t>
      </w:r>
      <w:r w:rsidRPr="00080067">
        <w:rPr>
          <w:lang w:val="en-US"/>
        </w:rPr>
        <w:t>ould</w:t>
      </w:r>
      <w:r w:rsidR="000E6E0D" w:rsidRPr="00080067">
        <w:rPr>
          <w:lang w:val="en-US"/>
        </w:rPr>
        <w:t xml:space="preserve"> lead to effectively banning critique of works, unduly limit education etc. </w:t>
      </w:r>
      <w:proofErr w:type="gramStart"/>
      <w:r w:rsidR="003775EC" w:rsidRPr="00080067">
        <w:rPr>
          <w:lang w:val="en-US"/>
        </w:rPr>
        <w:t>Therefor</w:t>
      </w:r>
      <w:r w:rsidR="00C071C0">
        <w:rPr>
          <w:lang w:val="en-US"/>
        </w:rPr>
        <w:t>e</w:t>
      </w:r>
      <w:proofErr w:type="gramEnd"/>
      <w:r w:rsidR="003775EC" w:rsidRPr="00080067">
        <w:rPr>
          <w:lang w:val="en-US"/>
        </w:rPr>
        <w:t xml:space="preserve"> </w:t>
      </w:r>
      <w:r w:rsidR="003775EC" w:rsidRPr="00080067">
        <w:rPr>
          <w:lang w:val="en-US"/>
        </w:rPr>
        <w:t>some uses of copyrighted works do not require permission</w:t>
      </w:r>
      <w:r w:rsidR="003775EC" w:rsidRPr="00080067">
        <w:rPr>
          <w:lang w:val="en-US"/>
        </w:rPr>
        <w:t xml:space="preserve">. This is a concept know as exceptions and limitations to copyright. </w:t>
      </w:r>
      <w:r w:rsidR="00957A44" w:rsidRPr="00080067">
        <w:rPr>
          <w:lang w:val="en-US"/>
        </w:rPr>
        <w:t>All countries have some exceptions</w:t>
      </w:r>
      <w:r w:rsidR="00A95888" w:rsidRPr="00080067">
        <w:rPr>
          <w:lang w:val="en-US"/>
        </w:rPr>
        <w:t xml:space="preserve"> and </w:t>
      </w:r>
      <w:r w:rsidR="00957A44" w:rsidRPr="00080067">
        <w:rPr>
          <w:lang w:val="en-US"/>
        </w:rPr>
        <w:t>limitations</w:t>
      </w:r>
      <w:r w:rsidR="00A95888" w:rsidRPr="00080067">
        <w:rPr>
          <w:lang w:val="en-US"/>
        </w:rPr>
        <w:t>,</w:t>
      </w:r>
      <w:r w:rsidR="00957A44" w:rsidRPr="00080067">
        <w:rPr>
          <w:lang w:val="en-US"/>
        </w:rPr>
        <w:t xml:space="preserve"> usually relat</w:t>
      </w:r>
      <w:r w:rsidR="00A95888" w:rsidRPr="00080067">
        <w:rPr>
          <w:lang w:val="en-US"/>
        </w:rPr>
        <w:t>ing</w:t>
      </w:r>
      <w:r w:rsidR="00957A44" w:rsidRPr="00080067">
        <w:rPr>
          <w:lang w:val="en-US"/>
        </w:rPr>
        <w:t xml:space="preserve"> to </w:t>
      </w:r>
      <w:r w:rsidR="00957A44" w:rsidRPr="00080067">
        <w:rPr>
          <w:lang w:val="en-US"/>
        </w:rPr>
        <w:t xml:space="preserve">criticism, parody, </w:t>
      </w:r>
      <w:r w:rsidR="00A95888" w:rsidRPr="00080067">
        <w:rPr>
          <w:lang w:val="en-US"/>
        </w:rPr>
        <w:t>copies</w:t>
      </w:r>
      <w:r w:rsidR="00957A44" w:rsidRPr="00080067">
        <w:rPr>
          <w:lang w:val="en-US"/>
        </w:rPr>
        <w:t xml:space="preserve"> for the visually impaired</w:t>
      </w:r>
      <w:r w:rsidR="00957A44" w:rsidRPr="00080067">
        <w:rPr>
          <w:lang w:val="en-US"/>
        </w:rPr>
        <w:t xml:space="preserve"> etc.</w:t>
      </w:r>
    </w:p>
    <w:p w14:paraId="617EAC3A" w14:textId="47C57031" w:rsidR="00FE6732" w:rsidRPr="00080067" w:rsidRDefault="00136722" w:rsidP="00E875DA">
      <w:pPr>
        <w:rPr>
          <w:lang w:val="en-US"/>
        </w:rPr>
      </w:pPr>
      <w:r w:rsidRPr="00080067">
        <w:rPr>
          <w:lang w:val="en-US"/>
        </w:rPr>
        <w:t>These exceptions and limitations have been included in national copyright laws in two main ways</w:t>
      </w:r>
      <w:r w:rsidR="00CE5ABB" w:rsidRPr="00080067">
        <w:rPr>
          <w:lang w:val="en-US"/>
        </w:rPr>
        <w:t xml:space="preserve">, </w:t>
      </w:r>
      <w:r w:rsidR="00CE5ABB" w:rsidRPr="00080067">
        <w:rPr>
          <w:lang w:val="en-US"/>
        </w:rPr>
        <w:t xml:space="preserve">either by listing the specific permitted activities or by providing a more general guideline to be applied. </w:t>
      </w:r>
      <w:r w:rsidR="00957A44" w:rsidRPr="00080067">
        <w:rPr>
          <w:lang w:val="en-US"/>
        </w:rPr>
        <w:t xml:space="preserve">The first approach provides legal certainty and the second flexibility. </w:t>
      </w:r>
      <w:r w:rsidR="00CE5ABB" w:rsidRPr="00080067">
        <w:rPr>
          <w:lang w:val="en-US"/>
        </w:rPr>
        <w:t xml:space="preserve">An example of the first approach can be found in Finnish copyright law, where </w:t>
      </w:r>
      <w:r w:rsidR="00A93C5D" w:rsidRPr="00080067">
        <w:rPr>
          <w:lang w:val="en-US"/>
        </w:rPr>
        <w:t xml:space="preserve">for example </w:t>
      </w:r>
      <w:r w:rsidR="00CE5ABB" w:rsidRPr="00080067">
        <w:rPr>
          <w:lang w:val="en-US"/>
        </w:rPr>
        <w:t>the right to quote</w:t>
      </w:r>
      <w:r w:rsidR="00A93C5D" w:rsidRPr="00080067">
        <w:rPr>
          <w:lang w:val="en-US"/>
        </w:rPr>
        <w:t xml:space="preserve">, make copies for private use and text and data mining have been listed as </w:t>
      </w:r>
      <w:r w:rsidR="00FE6732" w:rsidRPr="00080067">
        <w:rPr>
          <w:lang w:val="en-US"/>
        </w:rPr>
        <w:t>exceptions</w:t>
      </w:r>
      <w:r w:rsidR="00A93C5D" w:rsidRPr="00080067">
        <w:rPr>
          <w:lang w:val="en-US"/>
        </w:rPr>
        <w:t xml:space="preserve">. </w:t>
      </w:r>
      <w:r w:rsidR="00C25397" w:rsidRPr="00080067">
        <w:rPr>
          <w:lang w:val="en-US"/>
        </w:rPr>
        <w:t>An example of the second approach is the concept of fair use outlined in US copyright law (</w:t>
      </w:r>
      <w:r w:rsidR="00C25397" w:rsidRPr="00080067">
        <w:rPr>
          <w:lang w:val="en-US"/>
        </w:rPr>
        <w:t>17 U.S.C. § 107</w:t>
      </w:r>
      <w:r w:rsidR="00C25397" w:rsidRPr="00080067">
        <w:rPr>
          <w:lang w:val="en-US"/>
        </w:rPr>
        <w:t xml:space="preserve">). Fair use allows use of a copyrighted work for certain purposes if it is determined that the use is fair. </w:t>
      </w:r>
      <w:r w:rsidR="00FE6732" w:rsidRPr="00080067">
        <w:rPr>
          <w:lang w:val="en-US"/>
        </w:rPr>
        <w:t>The determination is done by evaluating four factors relating to the specific use case and the work itself.</w:t>
      </w:r>
      <w:r w:rsidR="00273397" w:rsidRPr="00080067">
        <w:rPr>
          <w:lang w:val="en-US"/>
        </w:rPr>
        <w:t xml:space="preserve"> Ultimately, in a case of </w:t>
      </w:r>
      <w:proofErr w:type="gramStart"/>
      <w:r w:rsidR="00273397" w:rsidRPr="00080067">
        <w:rPr>
          <w:lang w:val="en-US"/>
        </w:rPr>
        <w:t>conflict,  a</w:t>
      </w:r>
      <w:proofErr w:type="gramEnd"/>
      <w:r w:rsidR="00273397" w:rsidRPr="00080067">
        <w:rPr>
          <w:lang w:val="en-US"/>
        </w:rPr>
        <w:t xml:space="preserve"> court will decide if the user’s evaluation of the factors was correct. </w:t>
      </w:r>
      <w:r w:rsidR="00FE6732" w:rsidRPr="00080067">
        <w:rPr>
          <w:lang w:val="en-US"/>
        </w:rPr>
        <w:t xml:space="preserve">    </w:t>
      </w:r>
    </w:p>
    <w:p w14:paraId="732B7CB7" w14:textId="5064DD37" w:rsidR="00956D58" w:rsidRPr="00080067" w:rsidRDefault="00FE6732" w:rsidP="00956D58">
      <w:pPr>
        <w:rPr>
          <w:lang w:val="en-US"/>
        </w:rPr>
      </w:pPr>
      <w:r w:rsidRPr="00080067">
        <w:rPr>
          <w:lang w:val="en-US"/>
        </w:rPr>
        <w:t>In general, i</w:t>
      </w:r>
      <w:r w:rsidR="00432123" w:rsidRPr="00080067">
        <w:rPr>
          <w:lang w:val="en-US"/>
        </w:rPr>
        <w:t xml:space="preserve">n countries that have joined the </w:t>
      </w:r>
      <w:r w:rsidR="00956D58" w:rsidRPr="00080067">
        <w:rPr>
          <w:lang w:val="en-US"/>
        </w:rPr>
        <w:t xml:space="preserve">Berne </w:t>
      </w:r>
      <w:r w:rsidR="00432123" w:rsidRPr="00080067">
        <w:rPr>
          <w:lang w:val="en-US"/>
        </w:rPr>
        <w:t xml:space="preserve">Convention, the exceptions and limitation </w:t>
      </w:r>
      <w:r w:rsidR="00273397" w:rsidRPr="00080067">
        <w:rPr>
          <w:lang w:val="en-US"/>
        </w:rPr>
        <w:t>must</w:t>
      </w:r>
      <w:r w:rsidR="00432123" w:rsidRPr="00080067">
        <w:rPr>
          <w:lang w:val="en-US"/>
        </w:rPr>
        <w:t xml:space="preserve"> be compatible with the </w:t>
      </w:r>
      <w:r w:rsidR="00956D58" w:rsidRPr="00080067">
        <w:rPr>
          <w:lang w:val="en-US"/>
        </w:rPr>
        <w:t>“three-step” test</w:t>
      </w:r>
      <w:r w:rsidR="00432123" w:rsidRPr="00080067">
        <w:rPr>
          <w:lang w:val="en-US"/>
        </w:rPr>
        <w:t xml:space="preserve">. </w:t>
      </w:r>
      <w:r w:rsidR="00957A44" w:rsidRPr="00080067">
        <w:rPr>
          <w:lang w:val="en-US"/>
        </w:rPr>
        <w:t>A</w:t>
      </w:r>
      <w:r w:rsidR="00432123" w:rsidRPr="00080067">
        <w:rPr>
          <w:lang w:val="en-US"/>
        </w:rPr>
        <w:t>n exception</w:t>
      </w:r>
      <w:r w:rsidRPr="00080067">
        <w:rPr>
          <w:lang w:val="en-US"/>
        </w:rPr>
        <w:t xml:space="preserve"> or </w:t>
      </w:r>
      <w:r w:rsidR="00432123" w:rsidRPr="00080067">
        <w:rPr>
          <w:lang w:val="en-US"/>
        </w:rPr>
        <w:t xml:space="preserve">limitation </w:t>
      </w:r>
      <w:r w:rsidR="00957A44" w:rsidRPr="00080067">
        <w:rPr>
          <w:lang w:val="en-US"/>
        </w:rPr>
        <w:t xml:space="preserve">is acceptable if it </w:t>
      </w:r>
      <w:r w:rsidR="00432123" w:rsidRPr="00080067">
        <w:rPr>
          <w:lang w:val="en-US"/>
        </w:rPr>
        <w:t>would be 1) limited to special cases 2)</w:t>
      </w:r>
      <w:r w:rsidR="00956D58" w:rsidRPr="00080067">
        <w:rPr>
          <w:lang w:val="en-US"/>
        </w:rPr>
        <w:t xml:space="preserve"> does not conflict with a normal exploitation of the work and </w:t>
      </w:r>
      <w:r w:rsidR="00957A44" w:rsidRPr="00080067">
        <w:rPr>
          <w:lang w:val="en-US"/>
        </w:rPr>
        <w:t>3)</w:t>
      </w:r>
      <w:r w:rsidR="00C071C0">
        <w:rPr>
          <w:lang w:val="en-US"/>
        </w:rPr>
        <w:t xml:space="preserve"> </w:t>
      </w:r>
      <w:r w:rsidR="00956D58" w:rsidRPr="00080067">
        <w:rPr>
          <w:lang w:val="en-US"/>
        </w:rPr>
        <w:t>does not unreasonably prejudice the legitimate interests of the author</w:t>
      </w:r>
      <w:r w:rsidR="00957A44" w:rsidRPr="00080067">
        <w:rPr>
          <w:lang w:val="en-US"/>
        </w:rPr>
        <w:t xml:space="preserve">. </w:t>
      </w:r>
      <w:r w:rsidR="00432123" w:rsidRPr="00080067">
        <w:rPr>
          <w:lang w:val="en-US"/>
        </w:rPr>
        <w:t>Many other treaties have adopted a similar test.</w:t>
      </w:r>
    </w:p>
    <w:p w14:paraId="6D9AA384" w14:textId="5D7E9B2A" w:rsidR="00956D58" w:rsidRDefault="002D5C6E" w:rsidP="00956D58">
      <w:pPr>
        <w:rPr>
          <w:lang w:val="en-US"/>
        </w:rPr>
      </w:pPr>
      <w:r w:rsidRPr="00080067">
        <w:rPr>
          <w:lang w:val="en-US"/>
        </w:rPr>
        <w:t>In some countries there are also c</w:t>
      </w:r>
      <w:r w:rsidR="00D2640E" w:rsidRPr="00080067">
        <w:rPr>
          <w:lang w:val="en-US"/>
        </w:rPr>
        <w:t>ompulsory licensing schemes</w:t>
      </w:r>
      <w:r w:rsidR="00D2640E" w:rsidRPr="00080067">
        <w:rPr>
          <w:lang w:val="en-US"/>
        </w:rPr>
        <w:t xml:space="preserve"> </w:t>
      </w:r>
      <w:r w:rsidRPr="00080067">
        <w:rPr>
          <w:lang w:val="en-US"/>
        </w:rPr>
        <w:t xml:space="preserve">that </w:t>
      </w:r>
      <w:r w:rsidR="00D2640E" w:rsidRPr="00080067">
        <w:rPr>
          <w:lang w:val="en-US"/>
        </w:rPr>
        <w:t>permit the use of copyrighted works for certain purpose</w:t>
      </w:r>
      <w:r w:rsidR="00FE6732" w:rsidRPr="00080067">
        <w:rPr>
          <w:lang w:val="en-US"/>
        </w:rPr>
        <w:t>s</w:t>
      </w:r>
      <w:r w:rsidR="00D2640E" w:rsidRPr="00080067">
        <w:rPr>
          <w:lang w:val="en-US"/>
        </w:rPr>
        <w:t xml:space="preserve"> </w:t>
      </w:r>
      <w:r w:rsidR="00273397" w:rsidRPr="00080067">
        <w:rPr>
          <w:lang w:val="en-US"/>
        </w:rPr>
        <w:t>for a non-negotiable fee.</w:t>
      </w:r>
      <w:r w:rsidR="00273397">
        <w:rPr>
          <w:lang w:val="en-US"/>
        </w:rPr>
        <w:t xml:space="preserve"> </w:t>
      </w:r>
      <w:r w:rsidR="00FE6732">
        <w:rPr>
          <w:lang w:val="en-US"/>
        </w:rPr>
        <w:t xml:space="preserve"> </w:t>
      </w:r>
    </w:p>
    <w:p w14:paraId="7738F4A4" w14:textId="77777777" w:rsidR="00080067" w:rsidRDefault="00080067" w:rsidP="003455AB">
      <w:pPr>
        <w:rPr>
          <w:lang w:val="en-US"/>
        </w:rPr>
      </w:pPr>
    </w:p>
    <w:p w14:paraId="474AE42C" w14:textId="05894856" w:rsidR="00080067" w:rsidRPr="00D67992" w:rsidRDefault="00080067" w:rsidP="00C071C0">
      <w:pPr>
        <w:pStyle w:val="Heading3"/>
        <w:rPr>
          <w:b/>
          <w:bCs/>
        </w:rPr>
      </w:pPr>
      <w:proofErr w:type="spellStart"/>
      <w:r w:rsidRPr="00D67992">
        <w:rPr>
          <w:b/>
          <w:bCs/>
        </w:rPr>
        <w:lastRenderedPageBreak/>
        <w:t>Sources</w:t>
      </w:r>
      <w:proofErr w:type="spellEnd"/>
      <w:r w:rsidRPr="00D67992">
        <w:rPr>
          <w:b/>
          <w:bCs/>
        </w:rPr>
        <w:t xml:space="preserve"> </w:t>
      </w:r>
    </w:p>
    <w:p w14:paraId="67E4CE57" w14:textId="77777777" w:rsidR="00D67992" w:rsidRPr="00A03ADB" w:rsidRDefault="00D67992" w:rsidP="00D67992">
      <w:pPr>
        <w:rPr>
          <w:lang w:val="en-US"/>
        </w:rPr>
      </w:pPr>
      <w:hyperlink r:id="rId6" w:history="1">
        <w:r w:rsidRPr="00A03ADB">
          <w:rPr>
            <w:rStyle w:val="Hyperlink"/>
            <w:lang w:val="en-US"/>
          </w:rPr>
          <w:t>2.1. Copyright Basics</w:t>
        </w:r>
      </w:hyperlink>
      <w:r w:rsidRPr="00EF6ECF">
        <w:rPr>
          <w:lang w:val="en-US"/>
        </w:rPr>
        <w:t xml:space="preserve"> </w:t>
      </w:r>
      <w:r w:rsidRPr="00A03ADB">
        <w:rPr>
          <w:lang w:val="en-US"/>
        </w:rPr>
        <w:t xml:space="preserve">by Creative Commons. </w:t>
      </w:r>
      <w:hyperlink r:id="rId7" w:history="1">
        <w:r w:rsidRPr="00A03ADB">
          <w:rPr>
            <w:rStyle w:val="Hyperlink"/>
            <w:color w:val="auto"/>
            <w:lang w:val="en-US"/>
          </w:rPr>
          <w:t>CC BY 4.0.</w:t>
        </w:r>
      </w:hyperlink>
    </w:p>
    <w:p w14:paraId="4FCCD791" w14:textId="77777777" w:rsidR="00D67992" w:rsidRPr="002D5C6E" w:rsidRDefault="00D67992" w:rsidP="00D67992">
      <w:pPr>
        <w:rPr>
          <w:lang w:val="en-US"/>
        </w:rPr>
      </w:pPr>
      <w:hyperlink r:id="rId8" w:history="1">
        <w:r w:rsidRPr="00A03ADB">
          <w:rPr>
            <w:rStyle w:val="Hyperlink"/>
            <w:lang w:val="en-US"/>
          </w:rPr>
          <w:t>2.2. Global Aspects of Copyright</w:t>
        </w:r>
      </w:hyperlink>
      <w:r>
        <w:rPr>
          <w:lang w:val="en-US"/>
        </w:rPr>
        <w:t xml:space="preserve"> </w:t>
      </w:r>
      <w:r w:rsidRPr="00A03ADB">
        <w:rPr>
          <w:lang w:val="en-US"/>
        </w:rPr>
        <w:t xml:space="preserve">by Creative Commons. </w:t>
      </w:r>
      <w:hyperlink r:id="rId9" w:history="1">
        <w:r w:rsidRPr="00A03ADB">
          <w:rPr>
            <w:rStyle w:val="Hyperlink"/>
            <w:color w:val="auto"/>
            <w:lang w:val="en-US"/>
          </w:rPr>
          <w:t>CC BY 4.0.</w:t>
        </w:r>
      </w:hyperlink>
    </w:p>
    <w:p w14:paraId="0076A81A" w14:textId="77777777" w:rsidR="00D67992" w:rsidRDefault="00D67992" w:rsidP="00D67992">
      <w:pPr>
        <w:rPr>
          <w:lang w:val="en-US"/>
        </w:rPr>
      </w:pPr>
      <w:hyperlink r:id="rId10" w:history="1">
        <w:r w:rsidRPr="00A03ADB">
          <w:rPr>
            <w:rStyle w:val="Hyperlink"/>
            <w:lang w:val="en-US"/>
          </w:rPr>
          <w:t>2.3. The Public Domain</w:t>
        </w:r>
      </w:hyperlink>
      <w:r>
        <w:rPr>
          <w:lang w:val="en-US"/>
        </w:rPr>
        <w:t xml:space="preserve"> </w:t>
      </w:r>
      <w:r w:rsidRPr="00A03ADB">
        <w:rPr>
          <w:lang w:val="en-US"/>
        </w:rPr>
        <w:t xml:space="preserve">by Creative Commons. </w:t>
      </w:r>
      <w:hyperlink r:id="rId11" w:history="1">
        <w:r w:rsidRPr="00A03ADB">
          <w:rPr>
            <w:rStyle w:val="Hyperlink"/>
            <w:color w:val="auto"/>
            <w:lang w:val="en-US"/>
          </w:rPr>
          <w:t>CC BY 4.0.</w:t>
        </w:r>
      </w:hyperlink>
    </w:p>
    <w:p w14:paraId="631B996D" w14:textId="77777777" w:rsidR="00D67992" w:rsidRDefault="00D67992" w:rsidP="00D67992">
      <w:pPr>
        <w:rPr>
          <w:lang w:val="en-US"/>
        </w:rPr>
      </w:pPr>
      <w:hyperlink r:id="rId12" w:history="1">
        <w:r w:rsidRPr="00A03ADB">
          <w:rPr>
            <w:rStyle w:val="Hyperlink"/>
            <w:lang w:val="en-US"/>
          </w:rPr>
          <w:t>2.4 Exceptions and Limitations to Copyright</w:t>
        </w:r>
      </w:hyperlink>
      <w:r>
        <w:rPr>
          <w:lang w:val="en-US"/>
        </w:rPr>
        <w:t xml:space="preserve"> </w:t>
      </w:r>
      <w:r w:rsidRPr="00A03ADB">
        <w:rPr>
          <w:lang w:val="en-US"/>
        </w:rPr>
        <w:t xml:space="preserve">by Creative Commons. </w:t>
      </w:r>
      <w:hyperlink r:id="rId13" w:history="1">
        <w:r w:rsidRPr="00A03ADB">
          <w:rPr>
            <w:rStyle w:val="Hyperlink"/>
            <w:color w:val="auto"/>
            <w:lang w:val="en-US"/>
          </w:rPr>
          <w:t>CC BY 4.0.</w:t>
        </w:r>
      </w:hyperlink>
    </w:p>
    <w:p w14:paraId="39444A9F" w14:textId="77777777" w:rsidR="00D67992" w:rsidRDefault="00D67992" w:rsidP="00D67992">
      <w:pPr>
        <w:rPr>
          <w:lang w:val="en-US"/>
        </w:rPr>
      </w:pPr>
      <w:hyperlink r:id="rId14" w:history="1">
        <w:r w:rsidRPr="00D67992">
          <w:rPr>
            <w:rStyle w:val="Hyperlink"/>
            <w:lang w:val="en-US"/>
          </w:rPr>
          <w:t xml:space="preserve">What is the purpose of copyright </w:t>
        </w:r>
      </w:hyperlink>
      <w:r>
        <w:rPr>
          <w:lang w:val="en-US"/>
        </w:rPr>
        <w:t xml:space="preserve"> by</w:t>
      </w:r>
      <w:r w:rsidRPr="00D67992">
        <w:rPr>
          <w:lang w:val="en-US"/>
        </w:rPr>
        <w:t xml:space="preserve"> </w:t>
      </w:r>
      <w:r>
        <w:rPr>
          <w:lang w:val="en-US"/>
        </w:rPr>
        <w:t>Copyright Alliance</w:t>
      </w:r>
    </w:p>
    <w:p w14:paraId="2A8F6185" w14:textId="1335658A" w:rsidR="003455AB" w:rsidRPr="003455AB" w:rsidRDefault="00C071C0" w:rsidP="003455AB">
      <w:hyperlink r:id="rId15" w:history="1">
        <w:r w:rsidR="003455AB" w:rsidRPr="00C071C0">
          <w:rPr>
            <w:rStyle w:val="Hyperlink"/>
          </w:rPr>
          <w:t>Tekijänoikeuden syntyminen</w:t>
        </w:r>
      </w:hyperlink>
      <w:r w:rsidR="003455AB" w:rsidRPr="003455AB">
        <w:t xml:space="preserve"> </w:t>
      </w:r>
      <w:r w:rsidR="00D67992">
        <w:t xml:space="preserve"> </w:t>
      </w:r>
      <w:proofErr w:type="spellStart"/>
      <w:r w:rsidR="00D67992">
        <w:t>by</w:t>
      </w:r>
      <w:proofErr w:type="spellEnd"/>
      <w:r w:rsidR="00D67992">
        <w:t xml:space="preserve"> </w:t>
      </w:r>
      <w:r w:rsidR="00D67992">
        <w:t>Tekijänoikeus.fi</w:t>
      </w:r>
    </w:p>
    <w:p w14:paraId="445C9923" w14:textId="77777777" w:rsidR="00D67992" w:rsidRPr="00080067" w:rsidRDefault="00D67992" w:rsidP="00D67992">
      <w:pPr>
        <w:rPr>
          <w:lang w:val="en-US"/>
        </w:rPr>
      </w:pPr>
      <w:hyperlink r:id="rId16" w:anchor="L1P3" w:history="1">
        <w:proofErr w:type="spellStart"/>
        <w:r w:rsidRPr="00080067">
          <w:rPr>
            <w:rStyle w:val="Hyperlink"/>
            <w:lang w:val="en-US"/>
          </w:rPr>
          <w:t>Tekijänoikeuslaki</w:t>
        </w:r>
        <w:proofErr w:type="spellEnd"/>
      </w:hyperlink>
      <w:r w:rsidRPr="00080067">
        <w:rPr>
          <w:lang w:val="en-US"/>
        </w:rPr>
        <w:t xml:space="preserve"> (</w:t>
      </w:r>
      <w:r>
        <w:rPr>
          <w:lang w:val="en-US"/>
        </w:rPr>
        <w:t>original text of the Finnish Copyright Act in Finnish)</w:t>
      </w:r>
    </w:p>
    <w:p w14:paraId="2F6BAA42" w14:textId="77777777" w:rsidR="00D67992" w:rsidRDefault="00D67992" w:rsidP="00D67992">
      <w:pPr>
        <w:rPr>
          <w:lang w:val="en-US"/>
        </w:rPr>
      </w:pPr>
      <w:hyperlink r:id="rId17" w:history="1">
        <w:r w:rsidRPr="00080067">
          <w:rPr>
            <w:rStyle w:val="Hyperlink"/>
            <w:lang w:val="en-US"/>
          </w:rPr>
          <w:t xml:space="preserve">Unofficial translation of the Finnish </w:t>
        </w:r>
        <w:r>
          <w:rPr>
            <w:rStyle w:val="Hyperlink"/>
            <w:lang w:val="en-US"/>
          </w:rPr>
          <w:t>C</w:t>
        </w:r>
        <w:r w:rsidRPr="00080067">
          <w:rPr>
            <w:rStyle w:val="Hyperlink"/>
            <w:lang w:val="en-US"/>
          </w:rPr>
          <w:t xml:space="preserve">opyright </w:t>
        </w:r>
        <w:r>
          <w:rPr>
            <w:rStyle w:val="Hyperlink"/>
            <w:lang w:val="en-US"/>
          </w:rPr>
          <w:t>A</w:t>
        </w:r>
        <w:r w:rsidRPr="00080067">
          <w:rPr>
            <w:rStyle w:val="Hyperlink"/>
            <w:lang w:val="en-US"/>
          </w:rPr>
          <w:t>ct</w:t>
        </w:r>
      </w:hyperlink>
    </w:p>
    <w:p w14:paraId="411CB102" w14:textId="3E0AEC03" w:rsidR="00080067" w:rsidRPr="00D67992" w:rsidRDefault="00080067" w:rsidP="00956D58">
      <w:pPr>
        <w:rPr>
          <w:rStyle w:val="Hyperlink"/>
        </w:rPr>
      </w:pPr>
      <w:hyperlink r:id="rId18" w:history="1">
        <w:proofErr w:type="spellStart"/>
        <w:r w:rsidRPr="00D67992">
          <w:rPr>
            <w:rStyle w:val="Hyperlink"/>
          </w:rPr>
          <w:t>Berne</w:t>
        </w:r>
        <w:proofErr w:type="spellEnd"/>
        <w:r w:rsidRPr="00D67992">
          <w:rPr>
            <w:rStyle w:val="Hyperlink"/>
          </w:rPr>
          <w:t xml:space="preserve"> </w:t>
        </w:r>
        <w:proofErr w:type="spellStart"/>
        <w:r w:rsidR="00887C08" w:rsidRPr="00D67992">
          <w:rPr>
            <w:rStyle w:val="Hyperlink"/>
          </w:rPr>
          <w:t>C</w:t>
        </w:r>
        <w:r w:rsidRPr="00D67992">
          <w:rPr>
            <w:rStyle w:val="Hyperlink"/>
          </w:rPr>
          <w:t>onvention</w:t>
        </w:r>
        <w:proofErr w:type="spellEnd"/>
      </w:hyperlink>
    </w:p>
    <w:p w14:paraId="4C25088E" w14:textId="532429EF" w:rsidR="003136FA" w:rsidRPr="00411CC9" w:rsidRDefault="003136FA" w:rsidP="00956D58">
      <w:pPr>
        <w:rPr>
          <w:lang w:val="en-US"/>
        </w:rPr>
      </w:pPr>
      <w:r>
        <w:rPr>
          <w:lang w:val="en-US"/>
        </w:rPr>
        <w:t xml:space="preserve">U.S. Copyright office: </w:t>
      </w:r>
      <w:hyperlink r:id="rId19" w:anchor="107" w:history="1">
        <w:r w:rsidRPr="003136FA">
          <w:rPr>
            <w:rStyle w:val="Hyperlink"/>
            <w:lang w:val="en-US"/>
          </w:rPr>
          <w:t>17 U.S.C. § 107</w:t>
        </w:r>
      </w:hyperlink>
      <w:r>
        <w:rPr>
          <w:lang w:val="en-US"/>
        </w:rPr>
        <w:t xml:space="preserve"> </w:t>
      </w:r>
    </w:p>
    <w:p w14:paraId="14085698" w14:textId="1EEECDFA" w:rsidR="00080067" w:rsidRDefault="00080067" w:rsidP="002D5C6E">
      <w:pPr>
        <w:rPr>
          <w:lang w:val="en-US"/>
        </w:rPr>
      </w:pPr>
    </w:p>
    <w:p w14:paraId="728C47CD" w14:textId="77777777" w:rsidR="00080067" w:rsidRPr="00C071C0" w:rsidRDefault="00080067" w:rsidP="00C071C0">
      <w:pPr>
        <w:pStyle w:val="Heading3"/>
        <w:rPr>
          <w:b/>
          <w:bCs/>
          <w:lang w:val="en-US"/>
        </w:rPr>
      </w:pPr>
      <w:r w:rsidRPr="00C071C0">
        <w:rPr>
          <w:b/>
          <w:bCs/>
          <w:lang w:val="en-US"/>
        </w:rPr>
        <w:t>License statement</w:t>
      </w:r>
    </w:p>
    <w:p w14:paraId="0AAB694E" w14:textId="65353442" w:rsidR="00080067" w:rsidRPr="00080067" w:rsidRDefault="00080067" w:rsidP="00080067">
      <w:pPr>
        <w:rPr>
          <w:lang w:val="en-US"/>
        </w:rPr>
      </w:pPr>
      <w:hyperlink r:id="rId20" w:history="1">
        <w:r>
          <w:rPr>
            <w:color w:val="0563C1" w:themeColor="hyperlink"/>
            <w:u w:val="single"/>
            <w:lang w:val="en-US"/>
          </w:rPr>
          <w:t>Aspects of Copyright</w:t>
        </w:r>
      </w:hyperlink>
      <w:r w:rsidRPr="00080067">
        <w:rPr>
          <w:lang w:val="en-US"/>
        </w:rPr>
        <w:t xml:space="preserve"> © 2023 by Terhi Manninen is licensed under CC BY 4.0. To view a copy of this license, visit </w:t>
      </w:r>
      <w:hyperlink r:id="rId21" w:history="1">
        <w:r w:rsidRPr="00080067">
          <w:rPr>
            <w:color w:val="0563C1" w:themeColor="hyperlink"/>
            <w:u w:val="single"/>
            <w:lang w:val="en-US"/>
          </w:rPr>
          <w:t>http://creativecommons.org/licenses/by/4.0/</w:t>
        </w:r>
      </w:hyperlink>
    </w:p>
    <w:p w14:paraId="4A60B19B" w14:textId="77777777" w:rsidR="00080067" w:rsidRDefault="00080067" w:rsidP="002D5C6E">
      <w:pPr>
        <w:rPr>
          <w:lang w:val="en-US"/>
        </w:rPr>
      </w:pPr>
    </w:p>
    <w:p w14:paraId="709B88FB" w14:textId="77777777" w:rsidR="002D5C6E" w:rsidRPr="002D5C6E" w:rsidRDefault="002D5C6E" w:rsidP="002D5C6E">
      <w:pPr>
        <w:rPr>
          <w:lang w:val="en-US"/>
        </w:rPr>
      </w:pPr>
    </w:p>
    <w:p w14:paraId="304AD904" w14:textId="5F501993" w:rsidR="002D5C6E" w:rsidRPr="002D5C6E" w:rsidRDefault="002D5C6E" w:rsidP="00E875DA">
      <w:pPr>
        <w:rPr>
          <w:lang w:val="en-US"/>
        </w:rPr>
      </w:pPr>
    </w:p>
    <w:p w14:paraId="1037AF6B" w14:textId="77777777" w:rsidR="003455AB" w:rsidRPr="002D5C6E" w:rsidRDefault="003455AB">
      <w:pPr>
        <w:rPr>
          <w:lang w:val="en-US"/>
        </w:rPr>
      </w:pPr>
    </w:p>
    <w:sectPr w:rsidR="003455AB" w:rsidRPr="002D5C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B79"/>
    <w:multiLevelType w:val="hybridMultilevel"/>
    <w:tmpl w:val="8EE0BE16"/>
    <w:lvl w:ilvl="0" w:tplc="ABC29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28CC"/>
    <w:multiLevelType w:val="multilevel"/>
    <w:tmpl w:val="C1EA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C422C"/>
    <w:multiLevelType w:val="multilevel"/>
    <w:tmpl w:val="B97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E00CB"/>
    <w:multiLevelType w:val="multilevel"/>
    <w:tmpl w:val="3948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F419D"/>
    <w:multiLevelType w:val="hybridMultilevel"/>
    <w:tmpl w:val="EDA20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374ED"/>
    <w:multiLevelType w:val="hybridMultilevel"/>
    <w:tmpl w:val="E95CF0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B75A8"/>
    <w:multiLevelType w:val="multilevel"/>
    <w:tmpl w:val="F4CA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5391B"/>
    <w:multiLevelType w:val="multilevel"/>
    <w:tmpl w:val="EE3A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627D8"/>
    <w:multiLevelType w:val="multilevel"/>
    <w:tmpl w:val="7C34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2532706">
    <w:abstractNumId w:val="2"/>
  </w:num>
  <w:num w:numId="2" w16cid:durableId="1050767287">
    <w:abstractNumId w:val="8"/>
  </w:num>
  <w:num w:numId="3" w16cid:durableId="558326954">
    <w:abstractNumId w:val="3"/>
  </w:num>
  <w:num w:numId="4" w16cid:durableId="270819606">
    <w:abstractNumId w:val="6"/>
  </w:num>
  <w:num w:numId="5" w16cid:durableId="1684550083">
    <w:abstractNumId w:val="7"/>
  </w:num>
  <w:num w:numId="6" w16cid:durableId="1189877471">
    <w:abstractNumId w:val="1"/>
  </w:num>
  <w:num w:numId="7" w16cid:durableId="382607083">
    <w:abstractNumId w:val="5"/>
  </w:num>
  <w:num w:numId="8" w16cid:durableId="847331644">
    <w:abstractNumId w:val="4"/>
  </w:num>
  <w:num w:numId="9" w16cid:durableId="158001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AB"/>
    <w:rsid w:val="00080067"/>
    <w:rsid w:val="00090559"/>
    <w:rsid w:val="000E6E0D"/>
    <w:rsid w:val="000F375C"/>
    <w:rsid w:val="00110D9E"/>
    <w:rsid w:val="00132C87"/>
    <w:rsid w:val="00136722"/>
    <w:rsid w:val="00137D6C"/>
    <w:rsid w:val="0018163C"/>
    <w:rsid w:val="001E1EB7"/>
    <w:rsid w:val="002172D6"/>
    <w:rsid w:val="00235BDA"/>
    <w:rsid w:val="002415D0"/>
    <w:rsid w:val="00257CFE"/>
    <w:rsid w:val="00273397"/>
    <w:rsid w:val="002C0200"/>
    <w:rsid w:val="002C19E5"/>
    <w:rsid w:val="002D5C6E"/>
    <w:rsid w:val="00311A67"/>
    <w:rsid w:val="003136FA"/>
    <w:rsid w:val="00331246"/>
    <w:rsid w:val="00334E21"/>
    <w:rsid w:val="003455AB"/>
    <w:rsid w:val="003775EC"/>
    <w:rsid w:val="003A3B2B"/>
    <w:rsid w:val="003D6BF3"/>
    <w:rsid w:val="00411CC9"/>
    <w:rsid w:val="00432123"/>
    <w:rsid w:val="004607C4"/>
    <w:rsid w:val="004936D4"/>
    <w:rsid w:val="00494C39"/>
    <w:rsid w:val="004A371D"/>
    <w:rsid w:val="00513C1E"/>
    <w:rsid w:val="005520D7"/>
    <w:rsid w:val="005C18C6"/>
    <w:rsid w:val="005E0A05"/>
    <w:rsid w:val="005F5EBA"/>
    <w:rsid w:val="00647B80"/>
    <w:rsid w:val="006A414B"/>
    <w:rsid w:val="006B096F"/>
    <w:rsid w:val="006F216B"/>
    <w:rsid w:val="006F63E6"/>
    <w:rsid w:val="00716FFC"/>
    <w:rsid w:val="007F3B6C"/>
    <w:rsid w:val="0080330F"/>
    <w:rsid w:val="00814FBD"/>
    <w:rsid w:val="00865136"/>
    <w:rsid w:val="0087761F"/>
    <w:rsid w:val="00887C08"/>
    <w:rsid w:val="008A397F"/>
    <w:rsid w:val="008B5D8D"/>
    <w:rsid w:val="008C3562"/>
    <w:rsid w:val="008D1846"/>
    <w:rsid w:val="008F2681"/>
    <w:rsid w:val="00934465"/>
    <w:rsid w:val="0093577B"/>
    <w:rsid w:val="00956D58"/>
    <w:rsid w:val="00957A44"/>
    <w:rsid w:val="009E0147"/>
    <w:rsid w:val="00A01BA7"/>
    <w:rsid w:val="00A02275"/>
    <w:rsid w:val="00A03ADB"/>
    <w:rsid w:val="00A46DF5"/>
    <w:rsid w:val="00A67E7D"/>
    <w:rsid w:val="00A93C5D"/>
    <w:rsid w:val="00A95888"/>
    <w:rsid w:val="00AA3B85"/>
    <w:rsid w:val="00AB649D"/>
    <w:rsid w:val="00AD7998"/>
    <w:rsid w:val="00AF4F15"/>
    <w:rsid w:val="00B23C3F"/>
    <w:rsid w:val="00B5530D"/>
    <w:rsid w:val="00B7031F"/>
    <w:rsid w:val="00BA0026"/>
    <w:rsid w:val="00BA30BA"/>
    <w:rsid w:val="00BB169C"/>
    <w:rsid w:val="00BB38EB"/>
    <w:rsid w:val="00BF585C"/>
    <w:rsid w:val="00C071C0"/>
    <w:rsid w:val="00C25397"/>
    <w:rsid w:val="00C37D50"/>
    <w:rsid w:val="00C4118F"/>
    <w:rsid w:val="00CD4962"/>
    <w:rsid w:val="00CE5ABB"/>
    <w:rsid w:val="00D2640E"/>
    <w:rsid w:val="00D67992"/>
    <w:rsid w:val="00D81BDF"/>
    <w:rsid w:val="00DF60AB"/>
    <w:rsid w:val="00E44C32"/>
    <w:rsid w:val="00E522CA"/>
    <w:rsid w:val="00E73AB1"/>
    <w:rsid w:val="00E85418"/>
    <w:rsid w:val="00E875DA"/>
    <w:rsid w:val="00EA019A"/>
    <w:rsid w:val="00EA4780"/>
    <w:rsid w:val="00EA7450"/>
    <w:rsid w:val="00EB19ED"/>
    <w:rsid w:val="00EC13CE"/>
    <w:rsid w:val="00EF6ECF"/>
    <w:rsid w:val="00F329B8"/>
    <w:rsid w:val="00F42768"/>
    <w:rsid w:val="00FA319A"/>
    <w:rsid w:val="00FE5C35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BBA9"/>
  <w15:chartTrackingRefBased/>
  <w15:docId w15:val="{2A646CAD-157C-49C9-A007-77E363A3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1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02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02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0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19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071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5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7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8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2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4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9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5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8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4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9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1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8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7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9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1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ificates.creativecommons.org/cccertedu/chapter/2-2-global-aspects-of-copyright/" TargetMode="External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hyperlink" Target="https://www.wipo.int/wipolex/en/text/283693" TargetMode="External"/><Relationship Id="rId3" Type="http://schemas.openxmlformats.org/officeDocument/2006/relationships/styles" Target="styles.xml"/><Relationship Id="rId21" Type="http://schemas.openxmlformats.org/officeDocument/2006/relationships/hyperlink" Target="http://creativecommons.org/licenses/by/4.0/" TargetMode="Externa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hyperlink" Target="https://certificates.creativecommons.org/cccertedu/chapter/2-4-exceptions-and-limitations-to-copyright/" TargetMode="External"/><Relationship Id="rId17" Type="http://schemas.openxmlformats.org/officeDocument/2006/relationships/hyperlink" Target="https://www.finlex.fi/en/laki/kaannokset/1961/en1961040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inlex.fi/fi/laki/ajantasa/1961/19610404" TargetMode="External"/><Relationship Id="rId20" Type="http://schemas.openxmlformats.org/officeDocument/2006/relationships/hyperlink" Target="http://extra.kansalliskirjasto.fi/finelib_julkinen/lehtilistat/CC/Creative_Commons_2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ertificates.creativecommons.org/cccertedu/chapter/2-1-copyright-basics/" TargetMode="Externa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kijanoikeus.fi/tekijanoikeus/syntymin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ertificates.creativecommons.org/cccertedu/chapter/2-3-the-public-domain/" TargetMode="External"/><Relationship Id="rId19" Type="http://schemas.openxmlformats.org/officeDocument/2006/relationships/hyperlink" Target="https://www.copyright.gov/title17/92chap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hyperlink" Target="https://copyrightalliance.org/education/copyright-law-explained/copyright-basics/purpose-of-copyrigh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D321-51B3-488E-9229-FB7696BA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989</Words>
  <Characters>8019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Manninen, Terhi T</dc:creator>
  <cp:keywords/>
  <dc:description/>
  <cp:lastModifiedBy>Manninen, Terhi T</cp:lastModifiedBy>
  <cp:revision>71</cp:revision>
  <dcterms:created xsi:type="dcterms:W3CDTF">2023-06-15T11:39:00Z</dcterms:created>
  <dcterms:modified xsi:type="dcterms:W3CDTF">2023-06-27T09:44:00Z</dcterms:modified>
</cp:coreProperties>
</file>